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8B2FBA" w14:textId="77777777" w:rsidR="007B1EF8" w:rsidRDefault="00C35D93" w:rsidP="007B1EF8">
      <w:pPr>
        <w:widowControl w:val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SEMINAR ASSIGNMENT: </w:t>
      </w:r>
      <w:r w:rsidR="007B1EF8">
        <w:rPr>
          <w:rFonts w:ascii="Times New Roman" w:hAnsi="Times New Roman" w:cs="Times New Roman"/>
          <w:b/>
        </w:rPr>
        <w:t>The truth of Art/Literature</w:t>
      </w:r>
    </w:p>
    <w:p w14:paraId="583A4448" w14:textId="77777777" w:rsidR="007B1EF8" w:rsidRDefault="007B1EF8" w:rsidP="007B1EF8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EDMUND BURKE</w:t>
      </w:r>
    </w:p>
    <w:p w14:paraId="7D546A86" w14:textId="6EB2EA3A" w:rsidR="004E4971" w:rsidRDefault="004E4971" w:rsidP="00C35D93">
      <w:pPr>
        <w:jc w:val="both"/>
        <w:rPr>
          <w:rFonts w:ascii="Times New Roman" w:hAnsi="Times New Roman" w:cs="Times New Roman"/>
          <w:b/>
        </w:rPr>
      </w:pPr>
    </w:p>
    <w:p w14:paraId="2A87A32C" w14:textId="77777777" w:rsidR="004E4971" w:rsidRDefault="004E4971" w:rsidP="004E4971">
      <w:pPr>
        <w:tabs>
          <w:tab w:val="left" w:pos="4500"/>
        </w:tabs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Read attentively the following excerpts from Edmund Burke’s essay and identify his ideas about the following issues, formulating them in your own words:</w:t>
      </w:r>
    </w:p>
    <w:p w14:paraId="308B98A4" w14:textId="77777777" w:rsidR="004E4971" w:rsidRDefault="004E4971" w:rsidP="004E4971">
      <w:pPr>
        <w:tabs>
          <w:tab w:val="left" w:pos="4500"/>
        </w:tabs>
        <w:spacing w:after="0"/>
        <w:jc w:val="both"/>
        <w:rPr>
          <w:rFonts w:ascii="Times New Roman" w:hAnsi="Times New Roman" w:cs="Times New Roman"/>
          <w:b/>
        </w:rPr>
      </w:pPr>
    </w:p>
    <w:p w14:paraId="766B9441" w14:textId="77777777" w:rsidR="004E4971" w:rsidRDefault="004E4971" w:rsidP="004E497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The real object vs. the imitated object </w:t>
      </w:r>
      <w:r w:rsidRPr="004E4971">
        <w:rPr>
          <w:rFonts w:ascii="Times New Roman" w:hAnsi="Times New Roman" w:cs="Times New Roman"/>
          <w:b/>
        </w:rPr>
        <w:t>‒</w:t>
      </w:r>
      <w:r>
        <w:rPr>
          <w:rFonts w:ascii="Times New Roman" w:hAnsi="Times New Roman" w:cs="Times New Roman"/>
          <w:b/>
        </w:rPr>
        <w:t xml:space="preserve"> the power of imitation of producing </w:t>
      </w:r>
      <w:proofErr w:type="gramStart"/>
      <w:r>
        <w:rPr>
          <w:rFonts w:ascii="Times New Roman" w:hAnsi="Times New Roman" w:cs="Times New Roman"/>
          <w:b/>
        </w:rPr>
        <w:t>pleasure</w:t>
      </w:r>
      <w:proofErr w:type="gramEnd"/>
    </w:p>
    <w:p w14:paraId="18238929" w14:textId="77777777" w:rsidR="004E4971" w:rsidRDefault="004E4971" w:rsidP="004E497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The power of words of influencing the emotions (the passions) </w:t>
      </w:r>
      <w:r w:rsidRPr="0026750C">
        <w:rPr>
          <w:rFonts w:ascii="Times New Roman" w:hAnsi="Times New Roman" w:cs="Times New Roman"/>
          <w:b/>
        </w:rPr>
        <w:t>‒</w:t>
      </w:r>
      <w:r>
        <w:rPr>
          <w:rFonts w:ascii="Times New Roman" w:hAnsi="Times New Roman" w:cs="Times New Roman"/>
          <w:b/>
        </w:rPr>
        <w:t xml:space="preserve"> its </w:t>
      </w:r>
      <w:proofErr w:type="gramStart"/>
      <w:r>
        <w:rPr>
          <w:rFonts w:ascii="Times New Roman" w:hAnsi="Times New Roman" w:cs="Times New Roman"/>
          <w:b/>
        </w:rPr>
        <w:t>causes</w:t>
      </w:r>
      <w:proofErr w:type="gramEnd"/>
    </w:p>
    <w:p w14:paraId="2651B400" w14:textId="77777777" w:rsidR="004E4971" w:rsidRDefault="004E4971" w:rsidP="004E497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Words having greater power of representation than other artistic </w:t>
      </w:r>
      <w:proofErr w:type="gramStart"/>
      <w:r>
        <w:rPr>
          <w:rFonts w:ascii="Times New Roman" w:hAnsi="Times New Roman" w:cs="Times New Roman"/>
          <w:b/>
        </w:rPr>
        <w:t>media</w:t>
      </w:r>
      <w:proofErr w:type="gramEnd"/>
      <w:r>
        <w:rPr>
          <w:rFonts w:ascii="Times New Roman" w:hAnsi="Times New Roman" w:cs="Times New Roman"/>
          <w:b/>
        </w:rPr>
        <w:t xml:space="preserve"> </w:t>
      </w:r>
    </w:p>
    <w:p w14:paraId="27733021" w14:textId="77777777" w:rsidR="004E4971" w:rsidRDefault="004E4971" w:rsidP="004E4971">
      <w:pPr>
        <w:tabs>
          <w:tab w:val="left" w:pos="4500"/>
        </w:tabs>
        <w:spacing w:after="0"/>
        <w:jc w:val="both"/>
        <w:rPr>
          <w:rFonts w:ascii="Times New Roman" w:hAnsi="Times New Roman" w:cs="Times New Roman"/>
          <w:b/>
        </w:rPr>
      </w:pPr>
    </w:p>
    <w:p w14:paraId="090A2A73" w14:textId="77777777" w:rsidR="00A73EB3" w:rsidRDefault="00A73EB3" w:rsidP="00C35D93">
      <w:pPr>
        <w:jc w:val="both"/>
        <w:rPr>
          <w:rFonts w:ascii="Times New Roman" w:hAnsi="Times New Roman" w:cs="Times New Roman"/>
          <w:b/>
        </w:rPr>
      </w:pPr>
    </w:p>
    <w:p w14:paraId="546513B1" w14:textId="75CA2634" w:rsidR="00C35D93" w:rsidRDefault="007B1EF8" w:rsidP="007B1EF8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Edmund Burke, </w:t>
      </w:r>
      <w:r w:rsidR="00C35D93" w:rsidRPr="00C35D93">
        <w:rPr>
          <w:rFonts w:ascii="Times New Roman" w:hAnsi="Times New Roman" w:cs="Times New Roman"/>
          <w:b/>
          <w:i/>
        </w:rPr>
        <w:t>A Philosophical Enquiry into the Ideas of the Beautiful and the Sublime</w:t>
      </w:r>
      <w:r w:rsidR="00C35D93" w:rsidRPr="00C35D93">
        <w:rPr>
          <w:rFonts w:ascii="Times New Roman" w:hAnsi="Times New Roman" w:cs="Times New Roman"/>
          <w:b/>
        </w:rPr>
        <w:t>, 1757</w:t>
      </w:r>
    </w:p>
    <w:p w14:paraId="44B157B3" w14:textId="77777777" w:rsidR="00BA0B8D" w:rsidRDefault="00BA0B8D" w:rsidP="00BA0B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627E452B" w14:textId="77777777" w:rsidR="00BA0B8D" w:rsidRDefault="00BA0B8D" w:rsidP="00BA0B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213065FA" w14:textId="77777777" w:rsidR="00BA0B8D" w:rsidRDefault="00BA0B8D" w:rsidP="00BA0B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From </w:t>
      </w:r>
      <w:r w:rsidRPr="009511F0">
        <w:rPr>
          <w:rFonts w:ascii="Times New Roman" w:hAnsi="Times New Roman" w:cs="Times New Roman"/>
          <w:b/>
          <w:bCs/>
        </w:rPr>
        <w:t>PART I</w:t>
      </w:r>
    </w:p>
    <w:p w14:paraId="58C4FC1D" w14:textId="77777777" w:rsidR="00BA0B8D" w:rsidRDefault="00BA0B8D" w:rsidP="00BA0B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</w:p>
    <w:p w14:paraId="1808CBA4" w14:textId="18B6A6FC" w:rsidR="00BA0B8D" w:rsidRDefault="00BA0B8D" w:rsidP="00BA0B8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From </w:t>
      </w:r>
      <w:r w:rsidRPr="009511F0">
        <w:rPr>
          <w:rFonts w:ascii="Times New Roman" w:hAnsi="Times New Roman" w:cs="Times New Roman"/>
          <w:b/>
          <w:bCs/>
        </w:rPr>
        <w:t>SECTION XVI</w:t>
      </w:r>
      <w:r w:rsidR="007B1EF8">
        <w:rPr>
          <w:rFonts w:ascii="Times New Roman" w:hAnsi="Times New Roman" w:cs="Times New Roman"/>
          <w:b/>
          <w:bCs/>
        </w:rPr>
        <w:t xml:space="preserve"> </w:t>
      </w:r>
      <w:r w:rsidRPr="00764765">
        <w:rPr>
          <w:rFonts w:ascii="Times New Roman" w:hAnsi="Times New Roman" w:cs="Times New Roman"/>
          <w:b/>
          <w:bCs/>
        </w:rPr>
        <w:t>‒</w:t>
      </w:r>
      <w:r w:rsidR="007B1EF8">
        <w:rPr>
          <w:rFonts w:ascii="Times New Roman" w:hAnsi="Times New Roman" w:cs="Times New Roman"/>
          <w:b/>
          <w:bCs/>
        </w:rPr>
        <w:t xml:space="preserve"> </w:t>
      </w:r>
      <w:r w:rsidRPr="009511F0">
        <w:rPr>
          <w:rFonts w:ascii="Times New Roman" w:hAnsi="Times New Roman" w:cs="Times New Roman"/>
          <w:b/>
          <w:bCs/>
        </w:rPr>
        <w:t>Imitation</w:t>
      </w:r>
    </w:p>
    <w:p w14:paraId="247903A8" w14:textId="77777777" w:rsidR="00BA0B8D" w:rsidRDefault="00BA0B8D" w:rsidP="00BA0B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518E1CE5" w14:textId="77777777" w:rsidR="00BA0B8D" w:rsidRPr="009511F0" w:rsidRDefault="00BA0B8D" w:rsidP="00BA0B8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9511F0">
        <w:rPr>
          <w:rFonts w:ascii="Times New Roman" w:hAnsi="Times New Roman" w:cs="Times New Roman"/>
        </w:rPr>
        <w:t>When the object represented in poetry or painting</w:t>
      </w:r>
      <w:r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 xml:space="preserve">is such, as we could have no desire of seeing in the </w:t>
      </w:r>
      <w:proofErr w:type="gramStart"/>
      <w:r w:rsidRPr="009511F0">
        <w:rPr>
          <w:rFonts w:ascii="Times New Roman" w:hAnsi="Times New Roman" w:cs="Times New Roman"/>
        </w:rPr>
        <w:t>reality;</w:t>
      </w:r>
      <w:proofErr w:type="gramEnd"/>
      <w:r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then I may be sure that its power in poetry or painting is</w:t>
      </w:r>
      <w:r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owing to the power of imitation, and to no cause operating in</w:t>
      </w:r>
      <w:r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 xml:space="preserve">the thing itself. </w:t>
      </w:r>
      <w:proofErr w:type="gramStart"/>
      <w:r w:rsidRPr="009511F0">
        <w:rPr>
          <w:rFonts w:ascii="Times New Roman" w:hAnsi="Times New Roman" w:cs="Times New Roman"/>
        </w:rPr>
        <w:t>So</w:t>
      </w:r>
      <w:proofErr w:type="gramEnd"/>
      <w:r w:rsidRPr="009511F0">
        <w:rPr>
          <w:rFonts w:ascii="Times New Roman" w:hAnsi="Times New Roman" w:cs="Times New Roman"/>
        </w:rPr>
        <w:t xml:space="preserve"> it is with most of the pieces which the</w:t>
      </w:r>
      <w:r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painters call still life. In these a cottage, a dunghill, the meanest</w:t>
      </w:r>
      <w:r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 xml:space="preserve">and most ordinary utensils of the kitchen, </w:t>
      </w:r>
      <w:proofErr w:type="gramStart"/>
      <w:r w:rsidRPr="009511F0">
        <w:rPr>
          <w:rFonts w:ascii="Times New Roman" w:hAnsi="Times New Roman" w:cs="Times New Roman"/>
        </w:rPr>
        <w:t>are capable of giving</w:t>
      </w:r>
      <w:proofErr w:type="gramEnd"/>
      <w:r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us pleasure. But when the object of the painting or poem is</w:t>
      </w:r>
      <w:r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such as we should run to see if real, let it affect us with what</w:t>
      </w:r>
      <w:r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odd sort of sense it will, we may rely upon it, that the power of</w:t>
      </w:r>
      <w:r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the poem or picture is more owing to the nature of the thing itself than to the mere effect of imitation, or to a consideration</w:t>
      </w:r>
      <w:r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of the skill of the imitator however excellent. Aristotle has</w:t>
      </w:r>
      <w:r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spoken so much and so solidly upon the force of imitation in</w:t>
      </w:r>
      <w:r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his poetics, that it makes any further discourse upon this subject</w:t>
      </w:r>
      <w:r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the less necessary.</w:t>
      </w:r>
    </w:p>
    <w:p w14:paraId="53F7675D" w14:textId="77777777" w:rsidR="00251378" w:rsidRDefault="00251378" w:rsidP="00C35D9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</w:rPr>
      </w:pPr>
    </w:p>
    <w:p w14:paraId="0B95E7C1" w14:textId="77777777" w:rsidR="007B1EF8" w:rsidRDefault="007B1EF8" w:rsidP="00C35D9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</w:rPr>
      </w:pPr>
    </w:p>
    <w:p w14:paraId="55454362" w14:textId="46ABD6E9" w:rsidR="00E85C7F" w:rsidRDefault="00BA0B8D" w:rsidP="00C35D9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</w:rPr>
      </w:pPr>
      <w:r w:rsidRPr="00BA0B8D">
        <w:rPr>
          <w:rFonts w:ascii="Times New Roman" w:hAnsi="Times New Roman" w:cs="Times New Roman"/>
          <w:b/>
        </w:rPr>
        <w:t>From</w:t>
      </w:r>
      <w:r>
        <w:rPr>
          <w:rFonts w:ascii="Times New Roman" w:hAnsi="Times New Roman" w:cs="Times New Roman"/>
        </w:rPr>
        <w:t xml:space="preserve"> </w:t>
      </w:r>
      <w:r w:rsidR="00893B9E" w:rsidRPr="00BA0B8D">
        <w:rPr>
          <w:rFonts w:ascii="Times New Roman" w:hAnsi="Times New Roman" w:cs="Times New Roman"/>
          <w:b/>
        </w:rPr>
        <w:t>S</w:t>
      </w:r>
      <w:r w:rsidR="00E85C7F" w:rsidRPr="00BA0B8D">
        <w:rPr>
          <w:rFonts w:ascii="Times New Roman" w:hAnsi="Times New Roman" w:cs="Times New Roman"/>
          <w:b/>
          <w:bCs/>
        </w:rPr>
        <w:t>ECTION</w:t>
      </w:r>
      <w:r w:rsidR="00E85C7F" w:rsidRPr="009511F0">
        <w:rPr>
          <w:rFonts w:ascii="Times New Roman" w:hAnsi="Times New Roman" w:cs="Times New Roman"/>
          <w:b/>
          <w:bCs/>
        </w:rPr>
        <w:t xml:space="preserve"> VII</w:t>
      </w:r>
      <w:r w:rsidR="007B1EF8">
        <w:rPr>
          <w:rFonts w:ascii="Times New Roman" w:hAnsi="Times New Roman" w:cs="Times New Roman"/>
          <w:b/>
          <w:bCs/>
        </w:rPr>
        <w:t xml:space="preserve"> </w:t>
      </w:r>
      <w:r w:rsidR="0026750C" w:rsidRPr="0026750C">
        <w:rPr>
          <w:rFonts w:ascii="Times New Roman" w:hAnsi="Times New Roman" w:cs="Times New Roman"/>
          <w:b/>
          <w:bCs/>
        </w:rPr>
        <w:t>‒</w:t>
      </w:r>
      <w:r w:rsidR="007B1EF8">
        <w:rPr>
          <w:rFonts w:ascii="Times New Roman" w:hAnsi="Times New Roman" w:cs="Times New Roman"/>
          <w:b/>
          <w:bCs/>
        </w:rPr>
        <w:t xml:space="preserve"> </w:t>
      </w:r>
      <w:r w:rsidR="00E85C7F" w:rsidRPr="009511F0">
        <w:rPr>
          <w:rFonts w:ascii="Times New Roman" w:hAnsi="Times New Roman" w:cs="Times New Roman"/>
          <w:b/>
        </w:rPr>
        <w:t xml:space="preserve">How WORDS influence the </w:t>
      </w:r>
      <w:proofErr w:type="gramStart"/>
      <w:r w:rsidR="00E85C7F" w:rsidRPr="009511F0">
        <w:rPr>
          <w:rFonts w:ascii="Times New Roman" w:hAnsi="Times New Roman" w:cs="Times New Roman"/>
          <w:b/>
        </w:rPr>
        <w:t>passions</w:t>
      </w:r>
      <w:proofErr w:type="gramEnd"/>
    </w:p>
    <w:p w14:paraId="5D36F651" w14:textId="77777777" w:rsidR="002E564E" w:rsidRPr="009511F0" w:rsidRDefault="002E564E" w:rsidP="00C35D9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</w:rPr>
      </w:pPr>
    </w:p>
    <w:p w14:paraId="20947AF6" w14:textId="77777777" w:rsidR="0026750C" w:rsidRDefault="00E85C7F" w:rsidP="00C35D9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9511F0">
        <w:rPr>
          <w:rFonts w:ascii="Times New Roman" w:hAnsi="Times New Roman" w:cs="Times New Roman"/>
        </w:rPr>
        <w:t>Now, as words affect, not by any original power, but by</w:t>
      </w:r>
      <w:r w:rsidR="00A73EB3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representation, it might be supposed, that their influence over</w:t>
      </w:r>
      <w:r w:rsidR="00A73EB3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the passions should be but light; yet it is quite otherwise; for</w:t>
      </w:r>
      <w:r w:rsidR="004E4971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we find by experience that eloquence and poetry are as capable,</w:t>
      </w:r>
      <w:r w:rsidR="00A73EB3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nay indeed much more capable of making deep and lively</w:t>
      </w:r>
      <w:r w:rsidR="00A73EB3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impressions than any other arts, and even than nature itself in</w:t>
      </w:r>
      <w:r w:rsidR="004E4971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very many cases. And this arises chiefly from these three causes.</w:t>
      </w:r>
    </w:p>
    <w:p w14:paraId="7B3DFAAB" w14:textId="77777777" w:rsidR="0026750C" w:rsidRDefault="00E85C7F" w:rsidP="00C87100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</w:rPr>
      </w:pPr>
      <w:r w:rsidRPr="009511F0">
        <w:rPr>
          <w:rFonts w:ascii="Times New Roman" w:hAnsi="Times New Roman" w:cs="Times New Roman"/>
        </w:rPr>
        <w:t>First, that we take an extraordinary part in the passions of</w:t>
      </w:r>
      <w:r w:rsidR="00A73EB3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others, and that we are easily affected and brought into</w:t>
      </w:r>
      <w:r w:rsidR="00A73EB3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symp</w:t>
      </w:r>
      <w:r w:rsidR="0026750C">
        <w:rPr>
          <w:rFonts w:ascii="Times New Roman" w:hAnsi="Times New Roman" w:cs="Times New Roman"/>
        </w:rPr>
        <w:t>athy by any tokens which are sho</w:t>
      </w:r>
      <w:r w:rsidRPr="009511F0">
        <w:rPr>
          <w:rFonts w:ascii="Times New Roman" w:hAnsi="Times New Roman" w:cs="Times New Roman"/>
        </w:rPr>
        <w:t>wn</w:t>
      </w:r>
      <w:r w:rsidR="00A73EB3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of them; and there</w:t>
      </w:r>
      <w:r w:rsidR="00A73EB3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are no tokens which can express all the circumstances of most</w:t>
      </w:r>
      <w:r w:rsidR="00A73EB3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passions so fully as words; so that if a person speaks upon any</w:t>
      </w:r>
      <w:r w:rsidR="004E4971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subject, he can not only convey the subject to you, but likewise</w:t>
      </w:r>
      <w:r w:rsidR="00A73EB3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the manner in which he is himself affected by it. Certain it is,</w:t>
      </w:r>
      <w:r w:rsidR="00A73EB3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that the influence of most things on our passions is not so much</w:t>
      </w:r>
      <w:r w:rsidR="00A73EB3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from the things themselves, as from our opinions concerning</w:t>
      </w:r>
      <w:r w:rsidR="00A73EB3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them; and these again depend very much on the opinions of</w:t>
      </w:r>
      <w:r w:rsidR="00A73EB3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other men, conveyable for the most part by words only.</w:t>
      </w:r>
    </w:p>
    <w:p w14:paraId="13C66105" w14:textId="77777777" w:rsidR="004E4971" w:rsidRDefault="004E4971" w:rsidP="00C87100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</w:rPr>
      </w:pPr>
    </w:p>
    <w:p w14:paraId="3C84A9B3" w14:textId="77777777" w:rsidR="00C35D93" w:rsidRDefault="00E85C7F" w:rsidP="00C87100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</w:rPr>
      </w:pPr>
      <w:proofErr w:type="gramStart"/>
      <w:r w:rsidRPr="009511F0">
        <w:rPr>
          <w:rFonts w:ascii="Times New Roman" w:hAnsi="Times New Roman" w:cs="Times New Roman"/>
        </w:rPr>
        <w:t>Secondly;</w:t>
      </w:r>
      <w:proofErr w:type="gramEnd"/>
      <w:r w:rsidRPr="009511F0">
        <w:rPr>
          <w:rFonts w:ascii="Times New Roman" w:hAnsi="Times New Roman" w:cs="Times New Roman"/>
        </w:rPr>
        <w:t xml:space="preserve"> there are many things of a very affecting nature,</w:t>
      </w:r>
      <w:r w:rsidR="004E4971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which can seldom occur in the reality, but the words which</w:t>
      </w:r>
      <w:r w:rsidR="00A73EB3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represent them often do; and thus they have an opportunity of</w:t>
      </w:r>
      <w:r w:rsidR="00A73EB3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making a deep impression and taking root in the mind, whilst</w:t>
      </w:r>
      <w:r w:rsidR="00A73EB3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the idea of the reality was transient; and to some perhaps never</w:t>
      </w:r>
      <w:r w:rsidR="00A73EB3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really occurred in any shape, to whom it is notwithstanding</w:t>
      </w:r>
      <w:r w:rsidR="00A73EB3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 xml:space="preserve">very affecting, as war, death, famine, </w:t>
      </w:r>
      <w:r w:rsidR="00A73EB3">
        <w:rPr>
          <w:rFonts w:ascii="Times New Roman" w:hAnsi="Times New Roman" w:cs="Times New Roman"/>
        </w:rPr>
        <w:t>etc</w:t>
      </w:r>
      <w:r w:rsidRPr="009511F0">
        <w:rPr>
          <w:rFonts w:ascii="Times New Roman" w:hAnsi="Times New Roman" w:cs="Times New Roman"/>
        </w:rPr>
        <w:t>. Besides, many ideas</w:t>
      </w:r>
      <w:r w:rsidR="00A73EB3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have never been at all presented to the senses of any men but</w:t>
      </w:r>
      <w:r w:rsidR="00A73EB3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 xml:space="preserve">by words, as God, angels, devils, </w:t>
      </w:r>
      <w:proofErr w:type="gramStart"/>
      <w:r w:rsidRPr="009511F0">
        <w:rPr>
          <w:rFonts w:ascii="Times New Roman" w:hAnsi="Times New Roman" w:cs="Times New Roman"/>
        </w:rPr>
        <w:t>heaven</w:t>
      </w:r>
      <w:proofErr w:type="gramEnd"/>
      <w:r w:rsidRPr="009511F0">
        <w:rPr>
          <w:rFonts w:ascii="Times New Roman" w:hAnsi="Times New Roman" w:cs="Times New Roman"/>
        </w:rPr>
        <w:t xml:space="preserve"> and hell, all of which</w:t>
      </w:r>
      <w:r w:rsidR="00893B9E" w:rsidRPr="009511F0">
        <w:rPr>
          <w:rFonts w:ascii="Times New Roman" w:hAnsi="Times New Roman" w:cs="Times New Roman"/>
        </w:rPr>
        <w:t xml:space="preserve"> h</w:t>
      </w:r>
      <w:r w:rsidRPr="009511F0">
        <w:rPr>
          <w:rFonts w:ascii="Times New Roman" w:hAnsi="Times New Roman" w:cs="Times New Roman"/>
        </w:rPr>
        <w:t xml:space="preserve">ave however a great influence over the passions. </w:t>
      </w:r>
    </w:p>
    <w:p w14:paraId="486F0A4C" w14:textId="77777777" w:rsidR="00893B9E" w:rsidRPr="009511F0" w:rsidRDefault="00E85C7F" w:rsidP="00C87100">
      <w:pPr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</w:rPr>
      </w:pPr>
      <w:proofErr w:type="gramStart"/>
      <w:r w:rsidRPr="009511F0">
        <w:rPr>
          <w:rFonts w:ascii="Times New Roman" w:hAnsi="Times New Roman" w:cs="Times New Roman"/>
        </w:rPr>
        <w:t>Thirdly;</w:t>
      </w:r>
      <w:proofErr w:type="gramEnd"/>
      <w:r w:rsidRPr="009511F0">
        <w:rPr>
          <w:rFonts w:ascii="Times New Roman" w:hAnsi="Times New Roman" w:cs="Times New Roman"/>
        </w:rPr>
        <w:t xml:space="preserve"> by</w:t>
      </w:r>
      <w:r w:rsidR="00A73EB3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 xml:space="preserve">words we have it in our power to make such </w:t>
      </w:r>
      <w:r w:rsidRPr="009511F0">
        <w:rPr>
          <w:rFonts w:ascii="Times New Roman" w:hAnsi="Times New Roman" w:cs="Times New Roman"/>
          <w:i/>
          <w:iCs/>
        </w:rPr>
        <w:t xml:space="preserve">combinations </w:t>
      </w:r>
      <w:r w:rsidRPr="009511F0">
        <w:rPr>
          <w:rFonts w:ascii="Times New Roman" w:hAnsi="Times New Roman" w:cs="Times New Roman"/>
        </w:rPr>
        <w:t>as we</w:t>
      </w:r>
      <w:r w:rsidR="00A73EB3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 xml:space="preserve">cannot possibly do otherwise. By this power of </w:t>
      </w:r>
      <w:proofErr w:type="gramStart"/>
      <w:r w:rsidRPr="009511F0">
        <w:rPr>
          <w:rFonts w:ascii="Times New Roman" w:hAnsi="Times New Roman" w:cs="Times New Roman"/>
        </w:rPr>
        <w:t>combining</w:t>
      </w:r>
      <w:proofErr w:type="gramEnd"/>
      <w:r w:rsidRPr="009511F0">
        <w:rPr>
          <w:rFonts w:ascii="Times New Roman" w:hAnsi="Times New Roman" w:cs="Times New Roman"/>
        </w:rPr>
        <w:t xml:space="preserve"> we</w:t>
      </w:r>
      <w:r w:rsidR="00A73EB3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are able, by the addition of well-chosen circumstances, to</w:t>
      </w:r>
      <w:r w:rsidR="00A73EB3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give a new life and force to the simple object. In painting we</w:t>
      </w:r>
      <w:r w:rsidR="00A73EB3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may represent any fine figure we please; but we never can give</w:t>
      </w:r>
      <w:r w:rsidR="00A73EB3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it those enlivening touches which it may receive from words.</w:t>
      </w:r>
      <w:r w:rsidR="004E4971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To represent an angel in a picture, you can only draw a beautiful young man winged; but what painting can furnish</w:t>
      </w:r>
      <w:r w:rsidR="00D87CEF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 xml:space="preserve">out </w:t>
      </w:r>
      <w:proofErr w:type="spellStart"/>
      <w:r w:rsidRPr="009511F0">
        <w:rPr>
          <w:rFonts w:ascii="Times New Roman" w:hAnsi="Times New Roman" w:cs="Times New Roman"/>
        </w:rPr>
        <w:t>any thing</w:t>
      </w:r>
      <w:proofErr w:type="spellEnd"/>
      <w:r w:rsidR="00D87CEF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so grand as</w:t>
      </w:r>
      <w:r w:rsidR="00C35D93">
        <w:rPr>
          <w:rFonts w:ascii="Times New Roman" w:hAnsi="Times New Roman" w:cs="Times New Roman"/>
        </w:rPr>
        <w:t xml:space="preserve"> the addition of one word, “the </w:t>
      </w:r>
      <w:r w:rsidRPr="009511F0">
        <w:rPr>
          <w:rFonts w:ascii="Times New Roman" w:hAnsi="Times New Roman" w:cs="Times New Roman"/>
        </w:rPr>
        <w:t xml:space="preserve">angel of the </w:t>
      </w:r>
      <w:r w:rsidR="00C35D93">
        <w:rPr>
          <w:rFonts w:ascii="Times New Roman" w:hAnsi="Times New Roman" w:cs="Times New Roman"/>
          <w:i/>
          <w:iCs/>
        </w:rPr>
        <w:t>Lord</w:t>
      </w:r>
      <w:r w:rsidR="00C35D93">
        <w:rPr>
          <w:rFonts w:ascii="Times New Roman" w:hAnsi="Times New Roman" w:cs="Times New Roman"/>
          <w:iCs/>
        </w:rPr>
        <w:t>”?</w:t>
      </w:r>
      <w:r w:rsidR="00A73EB3">
        <w:rPr>
          <w:rFonts w:ascii="Times New Roman" w:hAnsi="Times New Roman" w:cs="Times New Roman"/>
          <w:iCs/>
        </w:rPr>
        <w:t xml:space="preserve"> </w:t>
      </w:r>
      <w:r w:rsidRPr="009511F0">
        <w:rPr>
          <w:rFonts w:ascii="Times New Roman" w:hAnsi="Times New Roman" w:cs="Times New Roman"/>
        </w:rPr>
        <w:t>It is true, I have here no clear idea, but</w:t>
      </w:r>
      <w:r w:rsidR="00A73EB3">
        <w:rPr>
          <w:rFonts w:ascii="Times New Roman" w:hAnsi="Times New Roman" w:cs="Times New Roman"/>
        </w:rPr>
        <w:t xml:space="preserve"> </w:t>
      </w:r>
      <w:r w:rsidRPr="009511F0">
        <w:rPr>
          <w:rFonts w:ascii="Times New Roman" w:hAnsi="Times New Roman" w:cs="Times New Roman"/>
        </w:rPr>
        <w:t>these words affect the mind more than the sensible image did,</w:t>
      </w:r>
      <w:r w:rsidR="00893B9E" w:rsidRPr="009511F0">
        <w:rPr>
          <w:rFonts w:ascii="Times New Roman" w:hAnsi="Times New Roman" w:cs="Times New Roman"/>
        </w:rPr>
        <w:t xml:space="preserve"> which is all I contend for.</w:t>
      </w:r>
    </w:p>
    <w:p w14:paraId="66EAF061" w14:textId="77777777" w:rsidR="00082DF8" w:rsidRPr="009511F0" w:rsidRDefault="00082DF8" w:rsidP="00C87100">
      <w:pPr>
        <w:spacing w:before="120" w:after="120"/>
        <w:rPr>
          <w:rFonts w:ascii="Times New Roman" w:hAnsi="Times New Roman" w:cs="Times New Roman"/>
        </w:rPr>
      </w:pPr>
    </w:p>
    <w:sectPr w:rsidR="00082DF8" w:rsidRPr="009511F0" w:rsidSect="00C35D93">
      <w:type w:val="continuous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009F38" w14:textId="77777777" w:rsidR="00D11A4E" w:rsidRDefault="00D11A4E" w:rsidP="00364628">
      <w:pPr>
        <w:spacing w:after="0" w:line="240" w:lineRule="auto"/>
      </w:pPr>
      <w:r>
        <w:separator/>
      </w:r>
    </w:p>
  </w:endnote>
  <w:endnote w:type="continuationSeparator" w:id="0">
    <w:p w14:paraId="6A6BE7F9" w14:textId="77777777" w:rsidR="00D11A4E" w:rsidRDefault="00D11A4E" w:rsidP="00364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28162D" w14:textId="77777777" w:rsidR="00D11A4E" w:rsidRDefault="00D11A4E" w:rsidP="00364628">
      <w:pPr>
        <w:spacing w:after="0" w:line="240" w:lineRule="auto"/>
      </w:pPr>
      <w:r>
        <w:separator/>
      </w:r>
    </w:p>
  </w:footnote>
  <w:footnote w:type="continuationSeparator" w:id="0">
    <w:p w14:paraId="279EB3EB" w14:textId="77777777" w:rsidR="00D11A4E" w:rsidRDefault="00D11A4E" w:rsidP="003646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A8648F"/>
    <w:multiLevelType w:val="hybridMultilevel"/>
    <w:tmpl w:val="29087562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4628"/>
    <w:rsid w:val="00082DF8"/>
    <w:rsid w:val="00251378"/>
    <w:rsid w:val="0026750C"/>
    <w:rsid w:val="002E564E"/>
    <w:rsid w:val="00364628"/>
    <w:rsid w:val="003A6E47"/>
    <w:rsid w:val="00490385"/>
    <w:rsid w:val="004A00AA"/>
    <w:rsid w:val="004A63B0"/>
    <w:rsid w:val="004E4971"/>
    <w:rsid w:val="005A7956"/>
    <w:rsid w:val="006967FC"/>
    <w:rsid w:val="00737F1F"/>
    <w:rsid w:val="00764765"/>
    <w:rsid w:val="007B1EF8"/>
    <w:rsid w:val="00893B9E"/>
    <w:rsid w:val="009511F0"/>
    <w:rsid w:val="00A55CEB"/>
    <w:rsid w:val="00A73EB3"/>
    <w:rsid w:val="00A9108F"/>
    <w:rsid w:val="00B615FD"/>
    <w:rsid w:val="00B62ED7"/>
    <w:rsid w:val="00B866C7"/>
    <w:rsid w:val="00BA0B8D"/>
    <w:rsid w:val="00C21491"/>
    <w:rsid w:val="00C35D93"/>
    <w:rsid w:val="00C87100"/>
    <w:rsid w:val="00C955C0"/>
    <w:rsid w:val="00D11A4E"/>
    <w:rsid w:val="00D87CEF"/>
    <w:rsid w:val="00E640A6"/>
    <w:rsid w:val="00E85C7F"/>
    <w:rsid w:val="00ED6D6D"/>
    <w:rsid w:val="00F01C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A21D2"/>
  <w15:docId w15:val="{FCAC465E-1B1E-4A2D-A0BD-ACDDB7F6D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E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6462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462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64628"/>
    <w:rPr>
      <w:vertAlign w:val="superscript"/>
    </w:rPr>
  </w:style>
  <w:style w:type="paragraph" w:styleId="ListParagraph">
    <w:name w:val="List Paragraph"/>
    <w:basedOn w:val="Normal"/>
    <w:uiPriority w:val="34"/>
    <w:qFormat/>
    <w:rsid w:val="00C871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495D3-6600-40D4-B812-3236BF3C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Cornelia</dc:creator>
  <cp:lastModifiedBy>Macsiniuc Cornelia</cp:lastModifiedBy>
  <cp:revision>6</cp:revision>
  <dcterms:created xsi:type="dcterms:W3CDTF">2020-03-26T17:22:00Z</dcterms:created>
  <dcterms:modified xsi:type="dcterms:W3CDTF">2021-03-04T08:51:00Z</dcterms:modified>
</cp:coreProperties>
</file>